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998" w:rsidRPr="00E57998" w:rsidRDefault="00E57998" w:rsidP="00E57998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E57998">
        <w:rPr>
          <w:rFonts w:ascii="PT Sans" w:eastAsia="Times New Roman" w:hAnsi="PT Sans"/>
          <w:color w:val="212121"/>
          <w:kern w:val="36"/>
          <w:sz w:val="48"/>
          <w:szCs w:val="48"/>
        </w:rPr>
        <w:t>На территории ЮВАО проходят тактические учения сотрудников органов внутренних дел</w:t>
      </w:r>
    </w:p>
    <w:bookmarkEnd w:id="0"/>
    <w:p w:rsidR="00E57998" w:rsidRPr="00E57998" w:rsidRDefault="00E57998" w:rsidP="00E57998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E57998" w:rsidRPr="00E57998" w:rsidRDefault="00E57998" w:rsidP="00E5799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E57998">
        <w:rPr>
          <w:rFonts w:ascii="PT Sans" w:eastAsia="Times New Roman" w:hAnsi="PT Sans"/>
          <w:sz w:val="24"/>
          <w:szCs w:val="24"/>
        </w:rPr>
        <w:t>В период с 24 февраля по 10 марта в ЮВАО проходят тактические учения для сотрудников патрульно-постовой службы.</w:t>
      </w:r>
    </w:p>
    <w:p w:rsidR="00E57998" w:rsidRPr="00E57998" w:rsidRDefault="00E57998" w:rsidP="00E5799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E57998">
        <w:rPr>
          <w:rFonts w:ascii="PT Sans" w:eastAsia="Times New Roman" w:hAnsi="PT Sans"/>
          <w:sz w:val="24"/>
          <w:szCs w:val="24"/>
        </w:rPr>
        <w:t>Целью мероприятия стала отработка действий полицейских в различных экстремальных ситуациях. Учения проходят в условиях, максимально приближенных к реальным. Тренируют четыре ситуации: порядок досмотра транспортного средства, пьяный дебош в квартире, массовая драка в кафе и «тет-а-тет» с преступником.</w:t>
      </w:r>
    </w:p>
    <w:p w:rsidR="007F2783" w:rsidRDefault="00E57998" w:rsidP="00E57998">
      <w:pPr>
        <w:shd w:val="clear" w:color="auto" w:fill="FFFFFF"/>
        <w:spacing w:before="150" w:after="150" w:line="408" w:lineRule="atLeast"/>
        <w:rPr>
          <w:rFonts w:eastAsia="Times New Roman"/>
          <w:sz w:val="24"/>
          <w:szCs w:val="24"/>
        </w:rPr>
      </w:pPr>
      <w:r w:rsidRPr="00E57998">
        <w:rPr>
          <w:rFonts w:ascii="PT Sans" w:eastAsia="Times New Roman" w:hAnsi="PT Sans"/>
          <w:sz w:val="24"/>
          <w:szCs w:val="24"/>
        </w:rPr>
        <w:t>Всего в учениях примут участие все полицейские Юго-востока Москвы. В роли преступников выступают также сотрудники органов внутренних дел, инструкторы боевой подготовки. Но, несмотря на это, на них все положенные силовые приёмы отрабатываются вживую.</w:t>
      </w:r>
      <w:r w:rsidR="007F2783" w:rsidRPr="007F2783">
        <w:rPr>
          <w:rFonts w:eastAsia="Times New Roman"/>
          <w:sz w:val="24"/>
          <w:szCs w:val="24"/>
        </w:rPr>
        <w:t xml:space="preserve"> </w:t>
      </w:r>
    </w:p>
    <w:p w:rsidR="00E57998" w:rsidRPr="00E57998" w:rsidRDefault="007F2783" w:rsidP="00E5799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drawing>
          <wp:inline distT="0" distB="0" distL="0" distR="0">
            <wp:extent cx="5940425" cy="3322449"/>
            <wp:effectExtent l="0" t="0" r="3175" b="0"/>
            <wp:docPr id="1" name="Рисунок 1" descr="C:\Users\bearm_000\AppData\Local\Microsoft\Windows\INetCache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earm_000\AppData\Local\Microsoft\Windows\INetCache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998" w:rsidRPr="00E57998" w:rsidRDefault="00E57998" w:rsidP="00E57998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E57998">
        <w:rPr>
          <w:rFonts w:ascii="PT Sans" w:eastAsia="Times New Roman" w:hAnsi="PT Sans"/>
          <w:sz w:val="24"/>
          <w:szCs w:val="24"/>
        </w:rPr>
        <w:t>В первый день учений занятия по подготовке и организации несения боевой службы по охране общественного порядка проходили в ОМВД России по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E57998">
        <w:rPr>
          <w:rFonts w:ascii="PT Sans" w:eastAsia="Times New Roman" w:hAnsi="PT Sans"/>
          <w:sz w:val="24"/>
          <w:szCs w:val="24"/>
        </w:rPr>
        <w:t>району Кузьминки. Затем по плану – ОМВД России по району Текстильщики, Капотня, Печатники и другие.</w:t>
      </w:r>
    </w:p>
    <w:p w:rsidR="00E57998" w:rsidRDefault="00E57998" w:rsidP="00E5799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E57998">
        <w:rPr>
          <w:rFonts w:ascii="PT Sans" w:eastAsia="Times New Roman" w:hAnsi="PT Sans"/>
          <w:sz w:val="24"/>
          <w:szCs w:val="24"/>
        </w:rPr>
        <w:lastRenderedPageBreak/>
        <w:t>По результатам каждого отдельно взятого дня учений проводится совещание с для подведения итогов, где проходит детальный разбор хода учений с выставлением оценочной системы сотрудников ППСП.</w:t>
      </w:r>
    </w:p>
    <w:p w:rsidR="007F2783" w:rsidRPr="00E57998" w:rsidRDefault="007F2783" w:rsidP="00E5799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drawing>
          <wp:inline distT="0" distB="0" distL="0" distR="0">
            <wp:extent cx="5934075" cy="3505200"/>
            <wp:effectExtent l="0" t="0" r="9525" b="0"/>
            <wp:docPr id="3" name="Рисунок 3" descr="C:\Users\bearm_000\AppData\Local\Microsoft\Windows\INetCache\Content.Word\Безымянный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earm_000\AppData\Local\Microsoft\Windows\INetCache\Content.Word\Безымянный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998" w:rsidRPr="00E57998" w:rsidRDefault="00E57998" w:rsidP="00E5799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E57998">
        <w:rPr>
          <w:rFonts w:ascii="PT Sans" w:eastAsia="Times New Roman" w:hAnsi="PT Sans"/>
          <w:sz w:val="24"/>
          <w:szCs w:val="24"/>
        </w:rPr>
        <w:t>По словам помощника начальника УВД по ЮВАО по работе с личным составом Игоря Назаренко, сотрудник полиции всегда должен быть готов к проведению подобных мероприятий, потому что это его прямые обязанности, согласно закону о полиции: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E57998">
        <w:rPr>
          <w:rFonts w:ascii="PT Sans" w:eastAsia="Times New Roman" w:hAnsi="PT Sans"/>
          <w:sz w:val="24"/>
          <w:szCs w:val="24"/>
        </w:rPr>
        <w:t>«Данное учебное мероприятие проходит с целью обучения личного состава действиям в случае возникновения чрезвычайных обстоятельств, с целью обеспечения реальности происходящих событий для сотрудников. Пока на этом этапе проведения учений сотрудники показывают слаженность действий».</w:t>
      </w:r>
    </w:p>
    <w:p w:rsidR="00E006FA" w:rsidRDefault="00E57998" w:rsidP="00E57998">
      <w:pPr>
        <w:rPr>
          <w:rFonts w:eastAsia="Times New Roman"/>
          <w:sz w:val="24"/>
          <w:szCs w:val="24"/>
        </w:rPr>
      </w:pPr>
      <w:r w:rsidRPr="00E57998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E57998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E57998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E57998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E57998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E57998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E57998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6" w:tgtFrame="_blank" w:history="1">
        <w:r w:rsidRPr="00E57998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p w:rsidR="007F2783" w:rsidRDefault="007F2783" w:rsidP="00E57998">
      <w:pPr>
        <w:rPr>
          <w:rFonts w:eastAsia="Times New Roman"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lastRenderedPageBreak/>
        <w:drawing>
          <wp:inline distT="0" distB="0" distL="0" distR="0" wp14:anchorId="0902DB0A" wp14:editId="4D99C8A0">
            <wp:extent cx="5934075" cy="3438525"/>
            <wp:effectExtent l="0" t="0" r="9525" b="9525"/>
            <wp:docPr id="2" name="Рисунок 2" descr="C:\Users\bearm_000\AppData\Local\Microsoft\Windows\INetCache\Content.Word\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earm_000\AppData\Local\Microsoft\Windows\INetCache\Content.Word\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998" w:rsidRDefault="00E57998" w:rsidP="00E57998"/>
    <w:sectPr w:rsidR="00E57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D8D"/>
    <w:rsid w:val="00482D8D"/>
    <w:rsid w:val="007F2783"/>
    <w:rsid w:val="00E006FA"/>
    <w:rsid w:val="00E5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29F0CA-6E03-4B3B-9586-7CB0B7ED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9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0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7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vd-uvao.ru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2016-03-02T18:48:00Z</dcterms:created>
  <dcterms:modified xsi:type="dcterms:W3CDTF">2016-03-02T18:51:00Z</dcterms:modified>
</cp:coreProperties>
</file>